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ork Sans" w:cs="Work Sans" w:eastAsia="Work Sans" w:hAnsi="Work Sans"/>
          <w:b w:val="1"/>
          <w:color w:val="1d2129"/>
          <w:sz w:val="24"/>
          <w:szCs w:val="24"/>
          <w:highlight w:val="white"/>
        </w:rPr>
      </w:pPr>
      <w:r w:rsidDel="00000000" w:rsidR="00000000" w:rsidRPr="00000000">
        <w:rPr>
          <w:rFonts w:ascii="Work Sans" w:cs="Work Sans" w:eastAsia="Work Sans" w:hAnsi="Work Sans"/>
          <w:b w:val="1"/>
          <w:color w:val="1d2129"/>
          <w:sz w:val="24"/>
          <w:szCs w:val="24"/>
          <w:highlight w:val="white"/>
          <w:rtl w:val="0"/>
        </w:rPr>
        <w:t xml:space="preserve">Writer in the Park, </w:t>
      </w:r>
    </w:p>
    <w:p w:rsidR="00000000" w:rsidDel="00000000" w:rsidP="00000000" w:rsidRDefault="00000000" w:rsidRPr="00000000" w14:paraId="00000002">
      <w:pPr>
        <w:rPr>
          <w:rFonts w:ascii="Work Sans" w:cs="Work Sans" w:eastAsia="Work Sans" w:hAnsi="Work Sans"/>
          <w:b w:val="1"/>
          <w:color w:val="1d2129"/>
          <w:sz w:val="24"/>
          <w:szCs w:val="24"/>
          <w:highlight w:val="white"/>
        </w:rPr>
      </w:pPr>
      <w:r w:rsidDel="00000000" w:rsidR="00000000" w:rsidRPr="00000000">
        <w:rPr>
          <w:rFonts w:ascii="Work Sans" w:cs="Work Sans" w:eastAsia="Work Sans" w:hAnsi="Work Sans"/>
          <w:b w:val="1"/>
          <w:color w:val="1d2129"/>
          <w:sz w:val="24"/>
          <w:szCs w:val="24"/>
          <w:highlight w:val="white"/>
          <w:rtl w:val="0"/>
        </w:rPr>
        <w:t xml:space="preserve">Ljubljana UNESCO City of Literature International Literary Residency</w:t>
      </w:r>
    </w:p>
    <w:p w:rsidR="00000000" w:rsidDel="00000000" w:rsidP="00000000" w:rsidRDefault="00000000" w:rsidRPr="00000000" w14:paraId="00000003">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04">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WHAT</w:t>
      </w:r>
    </w:p>
    <w:p w:rsidR="00000000" w:rsidDel="00000000" w:rsidP="00000000" w:rsidRDefault="00000000" w:rsidRPr="00000000" w14:paraId="00000005">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Ljubljana, a UNESCO City of Literature since 2015, offers two one-month residencies for writers at the Švicarija/Swisshouse Creative Centre, which is part of the International Centre of Graphic Arts.</w:t>
      </w:r>
    </w:p>
    <w:p w:rsidR="00000000" w:rsidDel="00000000" w:rsidP="00000000" w:rsidRDefault="00000000" w:rsidRPr="00000000" w14:paraId="00000006">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07">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WHEN</w:t>
      </w:r>
    </w:p>
    <w:p w:rsidR="00000000" w:rsidDel="00000000" w:rsidP="00000000" w:rsidRDefault="00000000" w:rsidRPr="00000000" w14:paraId="00000008">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May and November, 2020 (one month per residency/applicant).</w:t>
      </w:r>
    </w:p>
    <w:p w:rsidR="00000000" w:rsidDel="00000000" w:rsidP="00000000" w:rsidRDefault="00000000" w:rsidRPr="00000000" w14:paraId="00000009">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0A">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WHO</w:t>
      </w:r>
    </w:p>
    <w:p w:rsidR="00000000" w:rsidDel="00000000" w:rsidP="00000000" w:rsidRDefault="00000000" w:rsidRPr="00000000" w14:paraId="0000000B">
      <w:pPr>
        <w:rPr>
          <w:rFonts w:ascii="Work Sans" w:cs="Work Sans" w:eastAsia="Work Sans" w:hAnsi="Work Sans"/>
          <w:sz w:val="24"/>
          <w:szCs w:val="24"/>
        </w:rPr>
      </w:pPr>
      <w:r w:rsidDel="00000000" w:rsidR="00000000" w:rsidRPr="00000000">
        <w:rPr>
          <w:rFonts w:ascii="Work Sans" w:cs="Work Sans" w:eastAsia="Work Sans" w:hAnsi="Work Sans"/>
          <w:color w:val="1d2129"/>
          <w:sz w:val="24"/>
          <w:szCs w:val="24"/>
          <w:highlight w:val="white"/>
          <w:rtl w:val="0"/>
        </w:rPr>
        <w:t xml:space="preserve">The residency is aimed at foreign published writers with a palpable, factual relation with any of the other UNESCO Cities of Literature that has to be apparent and described as part of the application. This means the applicant was or has been living in one of the other 39 cities of literature or is related to a city of literature through work. The full list of the cities of literature can be found here:</w:t>
      </w:r>
      <w:hyperlink r:id="rId7">
        <w:r w:rsidDel="00000000" w:rsidR="00000000" w:rsidRPr="00000000">
          <w:rPr>
            <w:rFonts w:ascii="Work Sans" w:cs="Work Sans" w:eastAsia="Work Sans" w:hAnsi="Work Sans"/>
            <w:color w:val="1d2129"/>
            <w:sz w:val="24"/>
            <w:szCs w:val="24"/>
            <w:highlight w:val="white"/>
            <w:rtl w:val="0"/>
          </w:rPr>
          <w:t xml:space="preserve"> </w:t>
        </w:r>
      </w:hyperlink>
      <w:hyperlink r:id="rId8">
        <w:r w:rsidDel="00000000" w:rsidR="00000000" w:rsidRPr="00000000">
          <w:rPr>
            <w:rFonts w:ascii="Work Sans" w:cs="Work Sans" w:eastAsia="Work Sans" w:hAnsi="Work Sans"/>
            <w:color w:val="365899"/>
            <w:sz w:val="24"/>
            <w:szCs w:val="24"/>
            <w:highlight w:val="white"/>
            <w:u w:val="single"/>
            <w:rtl w:val="0"/>
          </w:rPr>
          <w:t xml:space="preserve">https://en.wikipedia.org/wiki/City_of_Literature</w:t>
        </w:r>
      </w:hyperlink>
      <w:r w:rsidDel="00000000" w:rsidR="00000000" w:rsidRPr="00000000">
        <w:rPr>
          <w:rtl w:val="0"/>
        </w:rPr>
      </w:r>
    </w:p>
    <w:p w:rsidR="00000000" w:rsidDel="00000000" w:rsidP="00000000" w:rsidRDefault="00000000" w:rsidRPr="00000000" w14:paraId="0000000C">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The applicant must have published at least one book of fiction (be it prose, poetry or drama) in their language. There are no restrictions regarding age, race, gender or nationality. Though writers of all genres are currently welcome to apply, a specific focus might be chosen for calls in the following years.</w:t>
      </w:r>
    </w:p>
    <w:p w:rsidR="00000000" w:rsidDel="00000000" w:rsidP="00000000" w:rsidRDefault="00000000" w:rsidRPr="00000000" w14:paraId="0000000D">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0E">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WHAT WE OFFER</w:t>
      </w:r>
    </w:p>
    <w:p w:rsidR="00000000" w:rsidDel="00000000" w:rsidP="00000000" w:rsidRDefault="00000000" w:rsidRPr="00000000" w14:paraId="0000000F">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Each resident will get a </w:t>
      </w:r>
      <w:r w:rsidDel="00000000" w:rsidR="00000000" w:rsidRPr="00000000">
        <w:rPr>
          <w:rFonts w:ascii="Work Sans" w:cs="Work Sans" w:eastAsia="Work Sans" w:hAnsi="Work Sans"/>
          <w:sz w:val="24"/>
          <w:szCs w:val="24"/>
          <w:rtl w:val="0"/>
        </w:rPr>
        <w:t xml:space="preserve">sum amount of the grant and travel expenses of €1000 gross in total</w:t>
      </w:r>
      <w:r w:rsidDel="00000000" w:rsidR="00000000" w:rsidRPr="00000000">
        <w:rPr>
          <w:rFonts w:ascii="Work Sans" w:cs="Work Sans" w:eastAsia="Work Sans" w:hAnsi="Work Sans"/>
          <w:color w:val="1d2129"/>
          <w:sz w:val="24"/>
          <w:szCs w:val="24"/>
          <w:highlight w:val="white"/>
          <w:rtl w:val="0"/>
        </w:rPr>
        <w:t xml:space="preserve"> (details regarding potential wire-transfer charges and other expenses can be found in the contract). Each resident will stay in their own, separate and fully equipped apartment with a kitchenette at Švicarija/Swisshouse, along with other artists-residents, artists, and exhibitions.</w:t>
      </w:r>
    </w:p>
    <w:p w:rsidR="00000000" w:rsidDel="00000000" w:rsidP="00000000" w:rsidRDefault="00000000" w:rsidRPr="00000000" w14:paraId="00000010">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Local public transportation costs will be covered. Access to the Internet will be provided. Through targeted activities and networking possibilities, suited to each resident’s profile, the organisers will help them get to know the vibrant art and literary scene in Ljubljana. Opportunities for public presentation of the residents’ work will be made possible, as well as meetings with translators, if necessary and/or applicable. During the resident’s stay, some group activities, such as meetings with the organizer, publishers etc., may be scheduled. Residents are required to take care of medical insurance and are responsible for their meals and household. Additional guests cannot be hosted.</w:t>
      </w:r>
    </w:p>
    <w:p w:rsidR="00000000" w:rsidDel="00000000" w:rsidP="00000000" w:rsidRDefault="00000000" w:rsidRPr="00000000" w14:paraId="00000011">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12">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WHAT WE EXPECT</w:t>
      </w:r>
    </w:p>
    <w:p w:rsidR="00000000" w:rsidDel="00000000" w:rsidP="00000000" w:rsidRDefault="00000000" w:rsidRPr="00000000" w14:paraId="00000013">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Though residents are not required to undertake, and apply with, a specific project for the duration of their stay, they are nonetheless expected to create a short literary piece (a story, an essay, a series of poems), in one way or another pertaining to the Švicarija/Swisshouse’s central concept of</w:t>
      </w:r>
      <w:r w:rsidDel="00000000" w:rsidR="00000000" w:rsidRPr="00000000">
        <w:rPr>
          <w:rFonts w:ascii="Work Sans" w:cs="Work Sans" w:eastAsia="Work Sans" w:hAnsi="Work Sans"/>
          <w:color w:val="1d2129"/>
          <w:sz w:val="24"/>
          <w:szCs w:val="24"/>
          <w:rtl w:val="0"/>
        </w:rPr>
        <w:t xml:space="preserve"> »community, art and nature«,</w:t>
      </w:r>
      <w:r w:rsidDel="00000000" w:rsidR="00000000" w:rsidRPr="00000000">
        <w:rPr>
          <w:rFonts w:ascii="Work Sans" w:cs="Work Sans" w:eastAsia="Work Sans" w:hAnsi="Work Sans"/>
          <w:color w:val="1d2129"/>
          <w:sz w:val="24"/>
          <w:szCs w:val="24"/>
          <w:highlight w:val="white"/>
          <w:rtl w:val="0"/>
        </w:rPr>
        <w:t xml:space="preserve"> and Ljubljana, a UNESCO city of literature, that they will be willing, and able, to present to the public (e.g., at a reading). This piece will be translated and published in a chosen medium (literary and other magazines, whether it be printed or online, newspapers, etc.); we do not, however, reserve any rights. The resident is encouraged to show an interest, and partake, in local literary events and other related activities—which will be coordinated according to other local events as well as the needs and interests of the given resident—however, at least one public performance (e.g., a reading of the piece, completed at the residency) is expected. Unless agreed otherwise, there are no additional honoraria for these activities.</w:t>
      </w:r>
    </w:p>
    <w:p w:rsidR="00000000" w:rsidDel="00000000" w:rsidP="00000000" w:rsidRDefault="00000000" w:rsidRPr="00000000" w14:paraId="00000014">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15">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LOCATION</w:t>
      </w:r>
    </w:p>
    <w:p w:rsidR="00000000" w:rsidDel="00000000" w:rsidP="00000000" w:rsidRDefault="00000000" w:rsidRPr="00000000" w14:paraId="00000016">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Švicarija/Swisshouse Creative Centre is a new cultural, educational and social hub located in the heart of Ljubljana’s central park—situated just a few steps from the city centre—which offers public programmes, studio facilities for local artists, and residencies for international artists and experts. The centre is also a home to an extensive public programme that follows the concept of “</w:t>
      </w:r>
      <w:r w:rsidDel="00000000" w:rsidR="00000000" w:rsidRPr="00000000">
        <w:rPr>
          <w:rFonts w:ascii="Work Sans" w:cs="Work Sans" w:eastAsia="Work Sans" w:hAnsi="Work Sans"/>
          <w:color w:val="1d2129"/>
          <w:sz w:val="24"/>
          <w:szCs w:val="24"/>
          <w:rtl w:val="0"/>
        </w:rPr>
        <w:t xml:space="preserve">community, art and nature</w:t>
      </w:r>
      <w:r w:rsidDel="00000000" w:rsidR="00000000" w:rsidRPr="00000000">
        <w:rPr>
          <w:rFonts w:ascii="Work Sans" w:cs="Work Sans" w:eastAsia="Work Sans" w:hAnsi="Work Sans"/>
          <w:color w:val="1d2129"/>
          <w:sz w:val="24"/>
          <w:szCs w:val="24"/>
          <w:highlight w:val="white"/>
          <w:rtl w:val="0"/>
        </w:rPr>
        <w:t xml:space="preserve">”. It is part of MGLC – International Centre of Graphic Arts, a specialised museum, producer of printed and contemporary art, and provider of artist residencies, based on the heritage of the 20th century art of printing and Biennial of Graphic Arts, Ljubljana, world’s oldest printmaking biennale which has been running uninterrupted since 1955.</w:t>
      </w:r>
    </w:p>
    <w:p w:rsidR="00000000" w:rsidDel="00000000" w:rsidP="00000000" w:rsidRDefault="00000000" w:rsidRPr="00000000" w14:paraId="00000017">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18">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ABOUT US</w:t>
      </w:r>
    </w:p>
    <w:p w:rsidR="00000000" w:rsidDel="00000000" w:rsidP="00000000" w:rsidRDefault="00000000" w:rsidRPr="00000000" w14:paraId="00000019">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Ljubljana, the capital of Slovenia, was a World Book Capital in 2010. After being awarded a UNESCO City of Literature in 2015, it joined a world-wide network of 39 cities, and committed to actively promote literature, reading culture, and engage in activities that would strengthen the collaboration in the field of writing and publishing. Ljubljana bursts with a vibrant art scene and offers an array of diverse literary events from alternative performances to big international festivals. The residency, established in 2018, offers peace and quiet for uninterrupted writing, yet it also offers the possibility to actively engage in the city’s literary life.</w:t>
      </w: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APPLICATION FORM</w:t>
      </w:r>
    </w:p>
    <w:p w:rsidR="00000000" w:rsidDel="00000000" w:rsidP="00000000" w:rsidRDefault="00000000" w:rsidRPr="00000000" w14:paraId="0000001B">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The Form should include the following information:</w:t>
      </w:r>
    </w:p>
    <w:p w:rsidR="00000000" w:rsidDel="00000000" w:rsidP="00000000" w:rsidRDefault="00000000" w:rsidRPr="00000000" w14:paraId="0000001C">
      <w:pPr>
        <w:rPr>
          <w:rFonts w:ascii="Work Sans" w:cs="Work Sans" w:eastAsia="Work Sans" w:hAnsi="Work Sans"/>
          <w:color w:val="1d2129"/>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Name</w:t>
      </w:r>
    </w:p>
    <w:p w:rsidR="00000000" w:rsidDel="00000000" w:rsidP="00000000" w:rsidRDefault="00000000" w:rsidRPr="00000000" w14:paraId="0000001E">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Address</w:t>
      </w:r>
    </w:p>
    <w:p w:rsidR="00000000" w:rsidDel="00000000" w:rsidP="00000000" w:rsidRDefault="00000000" w:rsidRPr="00000000" w14:paraId="0000001F">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Nationality</w:t>
      </w:r>
    </w:p>
    <w:p w:rsidR="00000000" w:rsidDel="00000000" w:rsidP="00000000" w:rsidRDefault="00000000" w:rsidRPr="00000000" w14:paraId="00000020">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Date of birth</w:t>
      </w:r>
    </w:p>
    <w:p w:rsidR="00000000" w:rsidDel="00000000" w:rsidP="00000000" w:rsidRDefault="00000000" w:rsidRPr="00000000" w14:paraId="00000021">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Originating UNESCO City of Literature</w:t>
      </w:r>
    </w:p>
    <w:p w:rsidR="00000000" w:rsidDel="00000000" w:rsidP="00000000" w:rsidRDefault="00000000" w:rsidRPr="00000000" w14:paraId="00000022">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Relation to originating UNESCO City of Literature</w:t>
      </w:r>
    </w:p>
    <w:p w:rsidR="00000000" w:rsidDel="00000000" w:rsidP="00000000" w:rsidRDefault="00000000" w:rsidRPr="00000000" w14:paraId="00000023">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Books published (most recent; at least one; if translated, list languages)</w:t>
      </w:r>
    </w:p>
    <w:p w:rsidR="00000000" w:rsidDel="00000000" w:rsidP="00000000" w:rsidRDefault="00000000" w:rsidRPr="00000000" w14:paraId="00000024">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Current interests and projects (up to 150 words)</w:t>
      </w:r>
    </w:p>
    <w:p w:rsidR="00000000" w:rsidDel="00000000" w:rsidP="00000000" w:rsidRDefault="00000000" w:rsidRPr="00000000" w14:paraId="00000025">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What will you most likely focus on during the residency: manuscript/project/networking/other</w:t>
      </w:r>
    </w:p>
    <w:p w:rsidR="00000000" w:rsidDel="00000000" w:rsidP="00000000" w:rsidRDefault="00000000" w:rsidRPr="00000000" w14:paraId="00000026">
      <w:pPr>
        <w:numPr>
          <w:ilvl w:val="0"/>
          <w:numId w:val="1"/>
        </w:numPr>
        <w:ind w:left="720" w:hanging="360"/>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Preferred month (May/November/no preference)</w:t>
      </w:r>
    </w:p>
    <w:p w:rsidR="00000000" w:rsidDel="00000000" w:rsidP="00000000" w:rsidRDefault="00000000" w:rsidRPr="00000000" w14:paraId="00000027">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28">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PLEASE SEND THE APPLICATIONS (in a DOC or PDF file) TO damjan@ljubljanacityofliterature.com.</w:t>
      </w:r>
    </w:p>
    <w:p w:rsidR="00000000" w:rsidDel="00000000" w:rsidP="00000000" w:rsidRDefault="00000000" w:rsidRPr="00000000" w14:paraId="00000029">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Contact via this email or call +386 41 541 306 in case of any questions.</w:t>
      </w:r>
    </w:p>
    <w:p w:rsidR="00000000" w:rsidDel="00000000" w:rsidP="00000000" w:rsidRDefault="00000000" w:rsidRPr="00000000" w14:paraId="0000002A">
      <w:pPr>
        <w:rPr>
          <w:rFonts w:ascii="Work Sans" w:cs="Work Sans" w:eastAsia="Work Sans" w:hAnsi="Work Sans"/>
          <w:color w:val="1d2129"/>
          <w:sz w:val="24"/>
          <w:szCs w:val="24"/>
          <w:highlight w:val="white"/>
        </w:rPr>
      </w:pPr>
      <w:r w:rsidDel="00000000" w:rsidR="00000000" w:rsidRPr="00000000">
        <w:rPr>
          <w:rtl w:val="0"/>
        </w:rPr>
      </w:r>
    </w:p>
    <w:p w:rsidR="00000000" w:rsidDel="00000000" w:rsidP="00000000" w:rsidRDefault="00000000" w:rsidRPr="00000000" w14:paraId="0000002B">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A draft of the contract is available upon request.</w:t>
      </w:r>
    </w:p>
    <w:p w:rsidR="00000000" w:rsidDel="00000000" w:rsidP="00000000" w:rsidRDefault="00000000" w:rsidRPr="00000000" w14:paraId="0000002C">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2D">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FINAL DEADLINE FOR APPLICATIONS:</w:t>
      </w:r>
    </w:p>
    <w:p w:rsidR="00000000" w:rsidDel="00000000" w:rsidP="00000000" w:rsidRDefault="00000000" w:rsidRPr="00000000" w14:paraId="0000002E">
      <w:pPr>
        <w:rPr>
          <w:rFonts w:ascii="Work Sans" w:cs="Work Sans" w:eastAsia="Work Sans" w:hAnsi="Work Sans"/>
          <w:color w:val="1d2129"/>
          <w:sz w:val="24"/>
          <w:szCs w:val="24"/>
          <w:highlight w:val="white"/>
        </w:rPr>
      </w:pPr>
      <w:r w:rsidDel="00000000" w:rsidR="00000000" w:rsidRPr="00000000">
        <w:rPr>
          <w:rFonts w:ascii="Work Sans" w:cs="Work Sans" w:eastAsia="Work Sans" w:hAnsi="Work Sans"/>
          <w:color w:val="1d2129"/>
          <w:sz w:val="24"/>
          <w:szCs w:val="24"/>
          <w:highlight w:val="white"/>
          <w:rtl w:val="0"/>
        </w:rPr>
        <w:t xml:space="preserve">29 February 2019</w:t>
      </w:r>
    </w:p>
    <w:p w:rsidR="00000000" w:rsidDel="00000000" w:rsidP="00000000" w:rsidRDefault="00000000" w:rsidRPr="00000000" w14:paraId="0000002F">
      <w:pPr>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30">
      <w:pPr>
        <w:rPr>
          <w:rFonts w:ascii="Work Sans" w:cs="Work Sans" w:eastAsia="Work Sans" w:hAnsi="Work Sans"/>
          <w:sz w:val="24"/>
          <w:szCs w:val="24"/>
        </w:rPr>
      </w:pPr>
      <w:r w:rsidDel="00000000" w:rsidR="00000000" w:rsidRPr="00000000">
        <w:rPr>
          <w:rFonts w:ascii="Work Sans" w:cs="Work Sans" w:eastAsia="Work Sans" w:hAnsi="Work Sans"/>
          <w:color w:val="1d2129"/>
          <w:sz w:val="24"/>
          <w:szCs w:val="24"/>
          <w:highlight w:val="white"/>
          <w:rtl w:val="0"/>
        </w:rPr>
        <w:t xml:space="preserve">Writer in the Park, Ljubljana UNESCO City of Literature International Literary Residency is supported by Municipality of Ljubljana, Department for Culture, and Švicarija/Swisshouse Creative Centre.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City_of_Literature?fbclid=IwAR3Ji3ZfGWn1aec5E2T79r3aLhOq19Eq8AnThiJU9PTK8lXRIN_zottgVeY" TargetMode="External"/><Relationship Id="rId8" Type="http://schemas.openxmlformats.org/officeDocument/2006/relationships/hyperlink" Target="https://en.wikipedia.org/wiki/City_of_Literature?fbclid=IwAR3Ji3ZfGWn1aec5E2T79r3aLhOq19Eq8AnThiJU9PTK8lXRIN_zottgV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A3OEegxFBGpeIZ9P2vZ0wQtOw==">AMUW2mWF0Hr2p+CxVg0NVE5eISdoLS9CqNUOiBNzPBAdw1MLxiR8oMo5g55a1Z5ZZ+NP5Q2jDLBgbmriOQT7dNfW339CccQJY+Uuc/EHzi087ETuWCvKXiQ=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